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AB2224" w14:textId="77777777" w:rsidR="00024F1B" w:rsidRPr="00024F1B" w:rsidRDefault="00024F1B" w:rsidP="00024F1B">
      <w:pPr>
        <w:autoSpaceDE/>
        <w:autoSpaceDN/>
        <w:adjustRightInd/>
        <w:spacing w:line="276" w:lineRule="auto"/>
        <w:jc w:val="right"/>
        <w:rPr>
          <w:sz w:val="28"/>
          <w:szCs w:val="28"/>
        </w:rPr>
      </w:pPr>
      <w:r w:rsidRPr="00024F1B">
        <w:rPr>
          <w:sz w:val="28"/>
          <w:szCs w:val="28"/>
        </w:rPr>
        <w:t xml:space="preserve">Приложение № 1 к приказу </w:t>
      </w:r>
    </w:p>
    <w:p w14:paraId="5D49A069" w14:textId="0E3FDF14" w:rsidR="00024F1B" w:rsidRPr="00024F1B" w:rsidRDefault="00024F1B" w:rsidP="00024F1B">
      <w:pPr>
        <w:autoSpaceDE/>
        <w:autoSpaceDN/>
        <w:adjustRightInd/>
        <w:spacing w:line="276" w:lineRule="auto"/>
        <w:jc w:val="right"/>
        <w:rPr>
          <w:sz w:val="28"/>
          <w:szCs w:val="28"/>
        </w:rPr>
      </w:pPr>
      <w:r w:rsidRPr="00024F1B">
        <w:rPr>
          <w:sz w:val="28"/>
          <w:szCs w:val="28"/>
        </w:rPr>
        <w:t>№</w:t>
      </w:r>
      <w:r w:rsidR="00206063">
        <w:rPr>
          <w:sz w:val="28"/>
          <w:szCs w:val="28"/>
        </w:rPr>
        <w:t xml:space="preserve"> </w:t>
      </w:r>
      <w:r w:rsidR="001F65FE">
        <w:rPr>
          <w:sz w:val="28"/>
          <w:szCs w:val="28"/>
        </w:rPr>
        <w:t>72</w:t>
      </w:r>
      <w:r w:rsidR="00206063">
        <w:rPr>
          <w:sz w:val="28"/>
          <w:szCs w:val="28"/>
        </w:rPr>
        <w:t xml:space="preserve"> </w:t>
      </w:r>
      <w:r w:rsidR="00206063" w:rsidRPr="00024F1B">
        <w:rPr>
          <w:sz w:val="28"/>
          <w:szCs w:val="28"/>
        </w:rPr>
        <w:t>от «</w:t>
      </w:r>
      <w:r w:rsidR="00C37949">
        <w:rPr>
          <w:sz w:val="28"/>
          <w:szCs w:val="28"/>
        </w:rPr>
        <w:t>1</w:t>
      </w:r>
      <w:r w:rsidR="001F65FE">
        <w:rPr>
          <w:sz w:val="28"/>
          <w:szCs w:val="28"/>
        </w:rPr>
        <w:t>1</w:t>
      </w:r>
      <w:r w:rsidRPr="00024F1B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C37949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</w:t>
      </w:r>
      <w:r w:rsidRPr="00024F1B">
        <w:rPr>
          <w:sz w:val="28"/>
          <w:szCs w:val="28"/>
        </w:rPr>
        <w:t>202</w:t>
      </w:r>
      <w:r w:rsidR="00C26072">
        <w:rPr>
          <w:sz w:val="28"/>
          <w:szCs w:val="28"/>
        </w:rPr>
        <w:t>4</w:t>
      </w:r>
      <w:r w:rsidRPr="00024F1B">
        <w:rPr>
          <w:sz w:val="28"/>
          <w:szCs w:val="28"/>
        </w:rPr>
        <w:t xml:space="preserve"> г.</w:t>
      </w:r>
    </w:p>
    <w:p w14:paraId="6C9BB41C" w14:textId="77777777" w:rsidR="00024F1B" w:rsidRPr="00024F1B" w:rsidRDefault="00024F1B" w:rsidP="00024F1B">
      <w:pPr>
        <w:autoSpaceDE/>
        <w:autoSpaceDN/>
        <w:adjustRightInd/>
        <w:spacing w:line="276" w:lineRule="auto"/>
        <w:jc w:val="right"/>
        <w:rPr>
          <w:rFonts w:eastAsia="SimSun"/>
          <w:color w:val="000000"/>
          <w:sz w:val="28"/>
          <w:szCs w:val="28"/>
        </w:rPr>
      </w:pPr>
    </w:p>
    <w:p w14:paraId="6FF924C5" w14:textId="77777777" w:rsidR="00795237" w:rsidRDefault="00024F1B" w:rsidP="00F95E7A">
      <w:pPr>
        <w:autoSpaceDE/>
        <w:autoSpaceDN/>
        <w:adjustRightInd/>
        <w:spacing w:after="200"/>
        <w:jc w:val="center"/>
        <w:rPr>
          <w:rFonts w:eastAsia="SimSun"/>
          <w:color w:val="000000"/>
          <w:sz w:val="28"/>
          <w:szCs w:val="28"/>
        </w:rPr>
      </w:pPr>
      <w:r w:rsidRPr="00024F1B">
        <w:rPr>
          <w:rFonts w:eastAsia="SimSun"/>
          <w:color w:val="000000"/>
          <w:sz w:val="28"/>
          <w:szCs w:val="28"/>
        </w:rPr>
        <w:t>Перечень товаров (работ, услуг), закупки которых осуществляются у субъектов</w:t>
      </w:r>
    </w:p>
    <w:p w14:paraId="7F95248A" w14:textId="35049C4F" w:rsidR="00024F1B" w:rsidRPr="00024F1B" w:rsidRDefault="00024F1B" w:rsidP="00F95E7A">
      <w:pPr>
        <w:autoSpaceDE/>
        <w:autoSpaceDN/>
        <w:adjustRightInd/>
        <w:spacing w:after="200"/>
        <w:jc w:val="center"/>
        <w:rPr>
          <w:rFonts w:eastAsia="SimSun"/>
          <w:color w:val="000000"/>
          <w:sz w:val="28"/>
          <w:szCs w:val="28"/>
        </w:rPr>
      </w:pPr>
      <w:r w:rsidRPr="00024F1B">
        <w:rPr>
          <w:rFonts w:eastAsia="SimSun"/>
          <w:color w:val="000000"/>
          <w:sz w:val="28"/>
          <w:szCs w:val="28"/>
        </w:rPr>
        <w:t xml:space="preserve"> малого и среднего предпринимательства</w:t>
      </w:r>
    </w:p>
    <w:tbl>
      <w:tblPr>
        <w:tblStyle w:val="a8"/>
        <w:tblW w:w="10314" w:type="dxa"/>
        <w:tblLook w:val="04A0" w:firstRow="1" w:lastRow="0" w:firstColumn="1" w:lastColumn="0" w:noHBand="0" w:noVBand="1"/>
      </w:tblPr>
      <w:tblGrid>
        <w:gridCol w:w="2093"/>
        <w:gridCol w:w="8221"/>
      </w:tblGrid>
      <w:tr w:rsidR="00024F1B" w:rsidRPr="00024F1B" w14:paraId="61C046D7" w14:textId="77777777" w:rsidTr="00216288">
        <w:tc>
          <w:tcPr>
            <w:tcW w:w="2093" w:type="dxa"/>
          </w:tcPr>
          <w:p w14:paraId="17A7B454" w14:textId="77777777" w:rsidR="00024F1B" w:rsidRPr="00024F1B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8"/>
                <w:szCs w:val="28"/>
              </w:rPr>
            </w:pPr>
            <w:r w:rsidRPr="00024F1B">
              <w:rPr>
                <w:rFonts w:ascii="Times New Roman" w:eastAsia="SimSun" w:hAnsi="Times New Roman" w:cs="Times New Roman"/>
                <w:b/>
                <w:color w:val="000000"/>
                <w:sz w:val="28"/>
                <w:szCs w:val="28"/>
              </w:rPr>
              <w:t>Код ОКПД2</w:t>
            </w:r>
          </w:p>
        </w:tc>
        <w:tc>
          <w:tcPr>
            <w:tcW w:w="8221" w:type="dxa"/>
          </w:tcPr>
          <w:p w14:paraId="17BDA71A" w14:textId="77777777" w:rsidR="00024F1B" w:rsidRPr="00024F1B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8"/>
                <w:szCs w:val="28"/>
              </w:rPr>
            </w:pPr>
            <w:r w:rsidRPr="00024F1B">
              <w:rPr>
                <w:rFonts w:ascii="Times New Roman" w:eastAsia="SimSun" w:hAnsi="Times New Roman" w:cs="Times New Roman"/>
                <w:b/>
                <w:color w:val="000000"/>
                <w:sz w:val="28"/>
                <w:szCs w:val="28"/>
              </w:rPr>
              <w:t>Наименование товаров, работ, услуг</w:t>
            </w:r>
          </w:p>
        </w:tc>
      </w:tr>
      <w:tr w:rsidR="00024F1B" w:rsidRPr="00024F1B" w14:paraId="1E5AFB62" w14:textId="77777777" w:rsidTr="00216288">
        <w:tc>
          <w:tcPr>
            <w:tcW w:w="2093" w:type="dxa"/>
          </w:tcPr>
          <w:p w14:paraId="4C2C2DEB" w14:textId="77777777" w:rsidR="00024F1B" w:rsidRPr="00024F1B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20.59.52.199</w:t>
            </w:r>
          </w:p>
        </w:tc>
        <w:tc>
          <w:tcPr>
            <w:tcW w:w="8221" w:type="dxa"/>
          </w:tcPr>
          <w:p w14:paraId="55EA736D" w14:textId="77777777" w:rsidR="00024F1B" w:rsidRPr="00024F1B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Реагенты сложные диагностические или лабораторные прочие, не включенные в другие группировки</w:t>
            </w:r>
          </w:p>
        </w:tc>
      </w:tr>
      <w:tr w:rsidR="00024F1B" w:rsidRPr="00024F1B" w14:paraId="3678392C" w14:textId="77777777" w:rsidTr="00216288">
        <w:tc>
          <w:tcPr>
            <w:tcW w:w="2093" w:type="dxa"/>
          </w:tcPr>
          <w:p w14:paraId="236AAFD3" w14:textId="77777777" w:rsidR="00024F1B" w:rsidRPr="00024F1B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20.59.59.900</w:t>
            </w:r>
          </w:p>
        </w:tc>
        <w:tc>
          <w:tcPr>
            <w:tcW w:w="8221" w:type="dxa"/>
          </w:tcPr>
          <w:p w14:paraId="4EE80798" w14:textId="77777777" w:rsidR="00024F1B" w:rsidRPr="00024F1B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Продукты разные химические прочие, не включенные в другие группировки</w:t>
            </w:r>
          </w:p>
        </w:tc>
      </w:tr>
      <w:tr w:rsidR="00024F1B" w:rsidRPr="00024F1B" w14:paraId="71E2C9C8" w14:textId="77777777" w:rsidTr="00216288">
        <w:tc>
          <w:tcPr>
            <w:tcW w:w="2093" w:type="dxa"/>
          </w:tcPr>
          <w:p w14:paraId="7A62496E" w14:textId="77777777" w:rsidR="00024F1B" w:rsidRPr="00024F1B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22.29.29.190</w:t>
            </w:r>
          </w:p>
        </w:tc>
        <w:tc>
          <w:tcPr>
            <w:tcW w:w="8221" w:type="dxa"/>
          </w:tcPr>
          <w:p w14:paraId="27A7F806" w14:textId="77777777" w:rsidR="00024F1B" w:rsidRPr="00024F1B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Изделия пластмассовые прочие, не включенные в другие группировки</w:t>
            </w:r>
          </w:p>
        </w:tc>
      </w:tr>
      <w:tr w:rsidR="00024F1B" w:rsidRPr="00024F1B" w14:paraId="1DDAD52D" w14:textId="77777777" w:rsidTr="00216288">
        <w:tc>
          <w:tcPr>
            <w:tcW w:w="2093" w:type="dxa"/>
          </w:tcPr>
          <w:p w14:paraId="2463E210" w14:textId="77777777" w:rsidR="00024F1B" w:rsidRPr="009E2AA1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E2AA1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23.19.26.900</w:t>
            </w:r>
          </w:p>
        </w:tc>
        <w:tc>
          <w:tcPr>
            <w:tcW w:w="8221" w:type="dxa"/>
          </w:tcPr>
          <w:p w14:paraId="26E44293" w14:textId="77777777" w:rsidR="00024F1B" w:rsidRPr="009E2AA1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9E2AA1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Изделия из стекла, не включенные в другие группировки: прочие</w:t>
            </w:r>
          </w:p>
        </w:tc>
      </w:tr>
      <w:tr w:rsidR="00024F1B" w:rsidRPr="00024F1B" w14:paraId="608A1BC2" w14:textId="77777777" w:rsidTr="00216288">
        <w:tc>
          <w:tcPr>
            <w:tcW w:w="2093" w:type="dxa"/>
          </w:tcPr>
          <w:p w14:paraId="01E07BF9" w14:textId="77777777" w:rsidR="00024F1B" w:rsidRPr="00024F1B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26.51.45.190</w:t>
            </w:r>
          </w:p>
        </w:tc>
        <w:tc>
          <w:tcPr>
            <w:tcW w:w="8221" w:type="dxa"/>
          </w:tcPr>
          <w:p w14:paraId="1C00AA18" w14:textId="77777777" w:rsidR="00024F1B" w:rsidRPr="00024F1B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Приборы и аппаратура для измерения или контроля электрических величин прочие, не включенные в другие группировки</w:t>
            </w:r>
          </w:p>
        </w:tc>
      </w:tr>
      <w:tr w:rsidR="00024F1B" w:rsidRPr="00024F1B" w14:paraId="329243B6" w14:textId="77777777" w:rsidTr="00216288">
        <w:tc>
          <w:tcPr>
            <w:tcW w:w="2093" w:type="dxa"/>
          </w:tcPr>
          <w:p w14:paraId="2D57C56F" w14:textId="77777777" w:rsidR="00024F1B" w:rsidRPr="00024F1B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26.51.53.190</w:t>
            </w:r>
          </w:p>
        </w:tc>
        <w:tc>
          <w:tcPr>
            <w:tcW w:w="8221" w:type="dxa"/>
          </w:tcPr>
          <w:p w14:paraId="1B3DF2A4" w14:textId="77777777" w:rsidR="00024F1B" w:rsidRPr="00024F1B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Приборы и аппаратура для физического или химического анализа прочие, не включенные в другие группировки</w:t>
            </w:r>
          </w:p>
        </w:tc>
      </w:tr>
      <w:tr w:rsidR="00024F1B" w:rsidRPr="00024F1B" w14:paraId="551F235D" w14:textId="77777777" w:rsidTr="00216288">
        <w:tc>
          <w:tcPr>
            <w:tcW w:w="2093" w:type="dxa"/>
          </w:tcPr>
          <w:p w14:paraId="303C778F" w14:textId="77777777" w:rsidR="00024F1B" w:rsidRPr="00F64506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F64506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26.51.83.110</w:t>
            </w:r>
          </w:p>
        </w:tc>
        <w:tc>
          <w:tcPr>
            <w:tcW w:w="8221" w:type="dxa"/>
          </w:tcPr>
          <w:p w14:paraId="1AC365A5" w14:textId="77777777" w:rsidR="00024F1B" w:rsidRPr="00F64506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F64506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Комплектующие (запасные части) микроскопов (кроме оптических), не имеющие самостоятельных группировок</w:t>
            </w:r>
          </w:p>
        </w:tc>
      </w:tr>
      <w:tr w:rsidR="00024F1B" w:rsidRPr="00024F1B" w14:paraId="3F6A1913" w14:textId="77777777" w:rsidTr="00216288">
        <w:tc>
          <w:tcPr>
            <w:tcW w:w="2093" w:type="dxa"/>
          </w:tcPr>
          <w:p w14:paraId="269C7802" w14:textId="77777777" w:rsidR="00024F1B" w:rsidRPr="00024F1B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26.51.85.110</w:t>
            </w:r>
          </w:p>
        </w:tc>
        <w:tc>
          <w:tcPr>
            <w:tcW w:w="8221" w:type="dxa"/>
          </w:tcPr>
          <w:p w14:paraId="5BB4BAAB" w14:textId="77777777" w:rsidR="00024F1B" w:rsidRPr="00024F1B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Комплектующие (запасные части) приборов и устройств контрольно-измерительные автоматических, гидравлических и пневматических, не имеющие самостоятельных группировок</w:t>
            </w:r>
          </w:p>
        </w:tc>
      </w:tr>
      <w:tr w:rsidR="00024F1B" w:rsidRPr="00024F1B" w14:paraId="7FE597BA" w14:textId="77777777" w:rsidTr="00216288">
        <w:tc>
          <w:tcPr>
            <w:tcW w:w="2093" w:type="dxa"/>
          </w:tcPr>
          <w:p w14:paraId="06B1F2C8" w14:textId="77777777" w:rsidR="00024F1B" w:rsidRPr="00024F1B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32.50.50.190</w:t>
            </w:r>
          </w:p>
        </w:tc>
        <w:tc>
          <w:tcPr>
            <w:tcW w:w="8221" w:type="dxa"/>
          </w:tcPr>
          <w:p w14:paraId="73BB9F92" w14:textId="357421EE" w:rsidR="00024F1B" w:rsidRPr="00024F1B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 xml:space="preserve">Изделия </w:t>
            </w:r>
            <w:r w:rsidR="00FC6FDA"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медицинские, в</w:t>
            </w:r>
            <w:r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 xml:space="preserve"> том числе </w:t>
            </w:r>
            <w:r w:rsidR="00FC6FDA"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хирургические, прочие, не</w:t>
            </w:r>
            <w:r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 xml:space="preserve"> включенные в другие группировки</w:t>
            </w:r>
          </w:p>
        </w:tc>
      </w:tr>
      <w:tr w:rsidR="00024F1B" w:rsidRPr="00024F1B" w14:paraId="5E4E6ED1" w14:textId="77777777" w:rsidTr="00216288">
        <w:tc>
          <w:tcPr>
            <w:tcW w:w="2093" w:type="dxa"/>
          </w:tcPr>
          <w:p w14:paraId="25FAA5CB" w14:textId="77777777" w:rsidR="00024F1B" w:rsidRPr="00024F1B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32.99.59.000</w:t>
            </w:r>
          </w:p>
        </w:tc>
        <w:tc>
          <w:tcPr>
            <w:tcW w:w="8221" w:type="dxa"/>
          </w:tcPr>
          <w:p w14:paraId="1BB733E4" w14:textId="77777777" w:rsidR="00024F1B" w:rsidRPr="00024F1B" w:rsidRDefault="00024F1B" w:rsidP="00216288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024F1B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Изделия различные прочие, не включенные в другие группировки</w:t>
            </w:r>
          </w:p>
        </w:tc>
      </w:tr>
      <w:tr w:rsidR="00FC6FDA" w:rsidRPr="00024F1B" w14:paraId="7331B620" w14:textId="77777777" w:rsidTr="00216288">
        <w:tc>
          <w:tcPr>
            <w:tcW w:w="2093" w:type="dxa"/>
          </w:tcPr>
          <w:p w14:paraId="071C1A81" w14:textId="3504F668" w:rsidR="00FC6FDA" w:rsidRPr="00F64506" w:rsidRDefault="00FC6FDA" w:rsidP="00FC6FDA">
            <w:pPr>
              <w:autoSpaceDE/>
              <w:autoSpaceDN/>
              <w:adjustRightInd/>
              <w:spacing w:after="200" w:line="276" w:lineRule="auto"/>
              <w:jc w:val="center"/>
              <w:rPr>
                <w:rFonts w:eastAsia="SimSun"/>
                <w:color w:val="000000"/>
                <w:sz w:val="28"/>
                <w:szCs w:val="28"/>
              </w:rPr>
            </w:pPr>
            <w:bookmarkStart w:id="0" w:name="_Hlk171945343"/>
            <w:r w:rsidRPr="00F64506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33.12.14.000</w:t>
            </w:r>
            <w:bookmarkEnd w:id="0"/>
          </w:p>
        </w:tc>
        <w:tc>
          <w:tcPr>
            <w:tcW w:w="8221" w:type="dxa"/>
          </w:tcPr>
          <w:p w14:paraId="5C3187C0" w14:textId="1A6DB5DF" w:rsidR="00FC6FDA" w:rsidRPr="00F64506" w:rsidRDefault="00FC6FDA" w:rsidP="00FC6FDA">
            <w:pPr>
              <w:autoSpaceDE/>
              <w:autoSpaceDN/>
              <w:adjustRightInd/>
              <w:spacing w:after="200" w:line="276" w:lineRule="auto"/>
              <w:jc w:val="center"/>
              <w:rPr>
                <w:rFonts w:eastAsia="SimSun"/>
                <w:color w:val="000000"/>
                <w:sz w:val="28"/>
                <w:szCs w:val="28"/>
              </w:rPr>
            </w:pPr>
            <w:r w:rsidRPr="00F64506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Услуги по ремонту и техническому обслуживанию камер, печей и печных горелок</w:t>
            </w:r>
          </w:p>
        </w:tc>
      </w:tr>
      <w:tr w:rsidR="00FC6FDA" w:rsidRPr="00024F1B" w14:paraId="7155FD78" w14:textId="77777777" w:rsidTr="00216288">
        <w:tc>
          <w:tcPr>
            <w:tcW w:w="2093" w:type="dxa"/>
          </w:tcPr>
          <w:p w14:paraId="273DD06E" w14:textId="3168D307" w:rsidR="00FC6FDA" w:rsidRPr="00FC6FDA" w:rsidRDefault="00FC6FDA" w:rsidP="00FC6FDA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0F2EA8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43.22.12.140</w:t>
            </w:r>
          </w:p>
        </w:tc>
        <w:tc>
          <w:tcPr>
            <w:tcW w:w="8221" w:type="dxa"/>
          </w:tcPr>
          <w:p w14:paraId="0971E474" w14:textId="1D74769B" w:rsidR="00FC6FDA" w:rsidRPr="00FC6FDA" w:rsidRDefault="00FC6FDA" w:rsidP="00FC6FDA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0F2EA8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Работы по ремонту и техническому обслуживанию бытовых отопительных котлов и бойлеров</w:t>
            </w:r>
          </w:p>
        </w:tc>
      </w:tr>
      <w:tr w:rsidR="00B91F11" w:rsidRPr="00024F1B" w14:paraId="03E02B14" w14:textId="77777777" w:rsidTr="00B91F11">
        <w:trPr>
          <w:trHeight w:val="719"/>
        </w:trPr>
        <w:tc>
          <w:tcPr>
            <w:tcW w:w="2093" w:type="dxa"/>
          </w:tcPr>
          <w:p w14:paraId="27A9AE6D" w14:textId="2661A0FB" w:rsidR="00B91F11" w:rsidRPr="00B91F11" w:rsidRDefault="00B91F11" w:rsidP="00FC6FDA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B91F11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43.39.19.190</w:t>
            </w:r>
          </w:p>
        </w:tc>
        <w:tc>
          <w:tcPr>
            <w:tcW w:w="8221" w:type="dxa"/>
          </w:tcPr>
          <w:p w14:paraId="33955B66" w14:textId="779EFC44" w:rsidR="00B91F11" w:rsidRPr="00B91F11" w:rsidRDefault="00B91F11" w:rsidP="00FC6FDA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B91F11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Работы завершающие и отделочные в зданиях и сооружениях, прочие, не включенные в другие группировки</w:t>
            </w:r>
          </w:p>
        </w:tc>
      </w:tr>
      <w:tr w:rsidR="003471A9" w:rsidRPr="00024F1B" w14:paraId="7D6E060D" w14:textId="77777777" w:rsidTr="00B91F11">
        <w:trPr>
          <w:trHeight w:val="719"/>
        </w:trPr>
        <w:tc>
          <w:tcPr>
            <w:tcW w:w="2093" w:type="dxa"/>
          </w:tcPr>
          <w:p w14:paraId="1A08D602" w14:textId="039CDAD2" w:rsidR="003471A9" w:rsidRPr="003471A9" w:rsidRDefault="003471A9" w:rsidP="00FC6FDA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3471A9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lastRenderedPageBreak/>
              <w:t>58.14.20.000</w:t>
            </w:r>
          </w:p>
        </w:tc>
        <w:tc>
          <w:tcPr>
            <w:tcW w:w="8221" w:type="dxa"/>
          </w:tcPr>
          <w:p w14:paraId="07F05294" w14:textId="4F22019A" w:rsidR="003471A9" w:rsidRPr="003471A9" w:rsidRDefault="003471A9" w:rsidP="003471A9">
            <w:pPr>
              <w:suppressAutoHyphens/>
              <w:autoSpaceDE/>
              <w:autoSpaceDN/>
              <w:adjustRightInd/>
              <w:ind w:firstLine="426"/>
              <w:jc w:val="both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3471A9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Журналы и периодические издания электронные</w:t>
            </w:r>
          </w:p>
          <w:p w14:paraId="6006BC2D" w14:textId="77777777" w:rsidR="003471A9" w:rsidRPr="003471A9" w:rsidRDefault="003471A9" w:rsidP="00FC6FDA">
            <w:pPr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7C3E0F8C" w14:textId="77777777" w:rsidR="00024F1B" w:rsidRPr="00534905" w:rsidRDefault="00024F1B" w:rsidP="00F11CBC">
      <w:pPr>
        <w:rPr>
          <w:sz w:val="28"/>
          <w:szCs w:val="28"/>
        </w:rPr>
      </w:pPr>
    </w:p>
    <w:sectPr w:rsidR="00024F1B" w:rsidRPr="00534905" w:rsidSect="00DA7D93">
      <w:pgSz w:w="11907" w:h="16840"/>
      <w:pgMar w:top="567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6F3314"/>
    <w:multiLevelType w:val="hybridMultilevel"/>
    <w:tmpl w:val="66E252FA"/>
    <w:lvl w:ilvl="0" w:tplc="2A80DE54">
      <w:start w:val="1"/>
      <w:numFmt w:val="decimal"/>
      <w:lvlText w:val="%1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24297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7F87"/>
    <w:rsid w:val="00001563"/>
    <w:rsid w:val="00005675"/>
    <w:rsid w:val="0001158C"/>
    <w:rsid w:val="000119AC"/>
    <w:rsid w:val="00024F1B"/>
    <w:rsid w:val="000314FC"/>
    <w:rsid w:val="00037138"/>
    <w:rsid w:val="00044837"/>
    <w:rsid w:val="00046581"/>
    <w:rsid w:val="00071E08"/>
    <w:rsid w:val="0007210D"/>
    <w:rsid w:val="00086425"/>
    <w:rsid w:val="00094E7E"/>
    <w:rsid w:val="00095887"/>
    <w:rsid w:val="000960D9"/>
    <w:rsid w:val="000A3D47"/>
    <w:rsid w:val="000B4E77"/>
    <w:rsid w:val="000B5530"/>
    <w:rsid w:val="000F2EA8"/>
    <w:rsid w:val="000F547F"/>
    <w:rsid w:val="00106FB6"/>
    <w:rsid w:val="0011180A"/>
    <w:rsid w:val="00132EF4"/>
    <w:rsid w:val="00140E75"/>
    <w:rsid w:val="0014671B"/>
    <w:rsid w:val="00182C6F"/>
    <w:rsid w:val="00182C71"/>
    <w:rsid w:val="001B1A02"/>
    <w:rsid w:val="001B430E"/>
    <w:rsid w:val="001C607C"/>
    <w:rsid w:val="001E04DB"/>
    <w:rsid w:val="001F65FE"/>
    <w:rsid w:val="00206063"/>
    <w:rsid w:val="00206C09"/>
    <w:rsid w:val="002353B4"/>
    <w:rsid w:val="00241DD2"/>
    <w:rsid w:val="00247CE3"/>
    <w:rsid w:val="002C073D"/>
    <w:rsid w:val="002E1CA4"/>
    <w:rsid w:val="0031336C"/>
    <w:rsid w:val="00324A8B"/>
    <w:rsid w:val="003319DE"/>
    <w:rsid w:val="003349CE"/>
    <w:rsid w:val="003471A9"/>
    <w:rsid w:val="00355B2A"/>
    <w:rsid w:val="00374B2B"/>
    <w:rsid w:val="003839C8"/>
    <w:rsid w:val="003A775A"/>
    <w:rsid w:val="003C0CDD"/>
    <w:rsid w:val="003C1B17"/>
    <w:rsid w:val="003E6906"/>
    <w:rsid w:val="003E7292"/>
    <w:rsid w:val="003F5F26"/>
    <w:rsid w:val="00415E70"/>
    <w:rsid w:val="004217BB"/>
    <w:rsid w:val="0045326E"/>
    <w:rsid w:val="00492EAE"/>
    <w:rsid w:val="004A1709"/>
    <w:rsid w:val="004D03E4"/>
    <w:rsid w:val="004E5627"/>
    <w:rsid w:val="00520AC6"/>
    <w:rsid w:val="0052461B"/>
    <w:rsid w:val="0053118D"/>
    <w:rsid w:val="00534905"/>
    <w:rsid w:val="00554DEC"/>
    <w:rsid w:val="00557847"/>
    <w:rsid w:val="0058317D"/>
    <w:rsid w:val="00585228"/>
    <w:rsid w:val="005E45F2"/>
    <w:rsid w:val="006139F6"/>
    <w:rsid w:val="00643A7D"/>
    <w:rsid w:val="00676FBF"/>
    <w:rsid w:val="00681702"/>
    <w:rsid w:val="006850FE"/>
    <w:rsid w:val="006D06F0"/>
    <w:rsid w:val="006F1822"/>
    <w:rsid w:val="00702715"/>
    <w:rsid w:val="007934B6"/>
    <w:rsid w:val="00795237"/>
    <w:rsid w:val="007A1C31"/>
    <w:rsid w:val="007A3E34"/>
    <w:rsid w:val="007B72DA"/>
    <w:rsid w:val="007E2169"/>
    <w:rsid w:val="007E6B92"/>
    <w:rsid w:val="007F68F3"/>
    <w:rsid w:val="00817F33"/>
    <w:rsid w:val="0087746B"/>
    <w:rsid w:val="00887C47"/>
    <w:rsid w:val="008A1C7C"/>
    <w:rsid w:val="0090567C"/>
    <w:rsid w:val="0092378A"/>
    <w:rsid w:val="00927775"/>
    <w:rsid w:val="00931BC2"/>
    <w:rsid w:val="00973DB2"/>
    <w:rsid w:val="009A163B"/>
    <w:rsid w:val="009D1C25"/>
    <w:rsid w:val="009E2AA1"/>
    <w:rsid w:val="009F2150"/>
    <w:rsid w:val="009F4E9D"/>
    <w:rsid w:val="00A16A36"/>
    <w:rsid w:val="00A241C3"/>
    <w:rsid w:val="00A436C6"/>
    <w:rsid w:val="00A5774B"/>
    <w:rsid w:val="00A76193"/>
    <w:rsid w:val="00A8130E"/>
    <w:rsid w:val="00A84308"/>
    <w:rsid w:val="00AD30D2"/>
    <w:rsid w:val="00AD5433"/>
    <w:rsid w:val="00B00032"/>
    <w:rsid w:val="00B01D11"/>
    <w:rsid w:val="00B225D1"/>
    <w:rsid w:val="00B42153"/>
    <w:rsid w:val="00B45C75"/>
    <w:rsid w:val="00B5512B"/>
    <w:rsid w:val="00B80F4C"/>
    <w:rsid w:val="00B82FF8"/>
    <w:rsid w:val="00B874A8"/>
    <w:rsid w:val="00B9085C"/>
    <w:rsid w:val="00B91F11"/>
    <w:rsid w:val="00BA478D"/>
    <w:rsid w:val="00BA7336"/>
    <w:rsid w:val="00BB0B95"/>
    <w:rsid w:val="00BC423F"/>
    <w:rsid w:val="00BD55EB"/>
    <w:rsid w:val="00BE5DE7"/>
    <w:rsid w:val="00BF57E1"/>
    <w:rsid w:val="00C003E3"/>
    <w:rsid w:val="00C11FEB"/>
    <w:rsid w:val="00C135A3"/>
    <w:rsid w:val="00C26072"/>
    <w:rsid w:val="00C316EC"/>
    <w:rsid w:val="00C37949"/>
    <w:rsid w:val="00C41D4D"/>
    <w:rsid w:val="00C42F5A"/>
    <w:rsid w:val="00C57A1D"/>
    <w:rsid w:val="00C63B7D"/>
    <w:rsid w:val="00C63F39"/>
    <w:rsid w:val="00C7007B"/>
    <w:rsid w:val="00C738C6"/>
    <w:rsid w:val="00C7541F"/>
    <w:rsid w:val="00C84525"/>
    <w:rsid w:val="00CA3A7D"/>
    <w:rsid w:val="00CC00B0"/>
    <w:rsid w:val="00CC6242"/>
    <w:rsid w:val="00D01A21"/>
    <w:rsid w:val="00D14A12"/>
    <w:rsid w:val="00D26C53"/>
    <w:rsid w:val="00D3501E"/>
    <w:rsid w:val="00D474C1"/>
    <w:rsid w:val="00D5338D"/>
    <w:rsid w:val="00D56564"/>
    <w:rsid w:val="00D825A4"/>
    <w:rsid w:val="00DA6B9E"/>
    <w:rsid w:val="00DA7D93"/>
    <w:rsid w:val="00DB5257"/>
    <w:rsid w:val="00DE1729"/>
    <w:rsid w:val="00E00E7C"/>
    <w:rsid w:val="00E03A93"/>
    <w:rsid w:val="00E45F9A"/>
    <w:rsid w:val="00E5506C"/>
    <w:rsid w:val="00E97F87"/>
    <w:rsid w:val="00EC0497"/>
    <w:rsid w:val="00ED00DC"/>
    <w:rsid w:val="00F11CBC"/>
    <w:rsid w:val="00F22246"/>
    <w:rsid w:val="00F22685"/>
    <w:rsid w:val="00F264E0"/>
    <w:rsid w:val="00F347ED"/>
    <w:rsid w:val="00F61129"/>
    <w:rsid w:val="00F63C74"/>
    <w:rsid w:val="00F64506"/>
    <w:rsid w:val="00F6778E"/>
    <w:rsid w:val="00F81323"/>
    <w:rsid w:val="00F932E9"/>
    <w:rsid w:val="00F95E7A"/>
    <w:rsid w:val="00F970FF"/>
    <w:rsid w:val="00FC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6940C4"/>
  <w15:docId w15:val="{FACAC11A-DDD0-4FBE-8170-C6843D3F5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471A9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C738C6"/>
    <w:pPr>
      <w:keepNext/>
      <w:outlineLvl w:val="0"/>
    </w:pPr>
    <w:rPr>
      <w:rFonts w:ascii="Times New Roman CYR" w:hAnsi="Times New Roman CYR"/>
      <w:b/>
      <w:sz w:val="24"/>
    </w:rPr>
  </w:style>
  <w:style w:type="paragraph" w:styleId="3">
    <w:name w:val="heading 3"/>
    <w:basedOn w:val="a"/>
    <w:next w:val="a"/>
    <w:qFormat/>
    <w:rsid w:val="00C738C6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C738C6"/>
    <w:pPr>
      <w:keepNext/>
      <w:outlineLvl w:val="3"/>
    </w:pPr>
    <w:rPr>
      <w:b/>
      <w:sz w:val="32"/>
    </w:rPr>
  </w:style>
  <w:style w:type="paragraph" w:styleId="5">
    <w:name w:val="heading 5"/>
    <w:basedOn w:val="a"/>
    <w:next w:val="a"/>
    <w:qFormat/>
    <w:rsid w:val="00C738C6"/>
    <w:pPr>
      <w:keepNext/>
      <w:jc w:val="both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1">
    <w:name w:val="caaieiaie 1"/>
    <w:basedOn w:val="a"/>
    <w:next w:val="a"/>
    <w:rsid w:val="00C738C6"/>
    <w:pPr>
      <w:keepNext/>
      <w:jc w:val="both"/>
    </w:pPr>
    <w:rPr>
      <w:b/>
      <w:sz w:val="26"/>
    </w:rPr>
  </w:style>
  <w:style w:type="paragraph" w:customStyle="1" w:styleId="10">
    <w:name w:val="Цитата1"/>
    <w:basedOn w:val="a"/>
    <w:rsid w:val="00C738C6"/>
    <w:pPr>
      <w:ind w:left="567" w:right="567" w:hanging="113"/>
      <w:jc w:val="both"/>
    </w:pPr>
    <w:rPr>
      <w:sz w:val="28"/>
    </w:rPr>
  </w:style>
  <w:style w:type="paragraph" w:styleId="a3">
    <w:name w:val="Body Text"/>
    <w:basedOn w:val="a"/>
    <w:rsid w:val="00C738C6"/>
    <w:pPr>
      <w:jc w:val="both"/>
    </w:pPr>
    <w:rPr>
      <w:b/>
      <w:sz w:val="24"/>
    </w:rPr>
  </w:style>
  <w:style w:type="paragraph" w:customStyle="1" w:styleId="31">
    <w:name w:val="Основной текст 31"/>
    <w:basedOn w:val="a"/>
    <w:rsid w:val="00C738C6"/>
    <w:pPr>
      <w:jc w:val="both"/>
    </w:pPr>
    <w:rPr>
      <w:sz w:val="28"/>
    </w:rPr>
  </w:style>
  <w:style w:type="paragraph" w:customStyle="1" w:styleId="21">
    <w:name w:val="Основной текст 21"/>
    <w:basedOn w:val="a"/>
    <w:rsid w:val="00C738C6"/>
    <w:pPr>
      <w:ind w:firstLine="708"/>
    </w:pPr>
    <w:rPr>
      <w:sz w:val="26"/>
    </w:rPr>
  </w:style>
  <w:style w:type="paragraph" w:customStyle="1" w:styleId="22">
    <w:name w:val="Основной текст 22"/>
    <w:basedOn w:val="a"/>
    <w:rsid w:val="00C738C6"/>
    <w:pPr>
      <w:ind w:firstLine="708"/>
      <w:jc w:val="both"/>
    </w:pPr>
    <w:rPr>
      <w:sz w:val="26"/>
    </w:rPr>
  </w:style>
  <w:style w:type="paragraph" w:customStyle="1" w:styleId="23">
    <w:name w:val="Основной текст 23"/>
    <w:basedOn w:val="a"/>
    <w:rsid w:val="00C738C6"/>
    <w:pPr>
      <w:ind w:left="708" w:firstLine="708"/>
      <w:jc w:val="both"/>
    </w:pPr>
    <w:rPr>
      <w:b/>
      <w:sz w:val="28"/>
    </w:rPr>
  </w:style>
  <w:style w:type="paragraph" w:customStyle="1" w:styleId="24">
    <w:name w:val="Основной текст 24"/>
    <w:basedOn w:val="a"/>
    <w:rsid w:val="00C738C6"/>
    <w:pPr>
      <w:ind w:left="708" w:firstLine="708"/>
      <w:jc w:val="both"/>
    </w:pPr>
    <w:rPr>
      <w:sz w:val="28"/>
    </w:rPr>
  </w:style>
  <w:style w:type="paragraph" w:styleId="a4">
    <w:name w:val="caption"/>
    <w:basedOn w:val="a"/>
    <w:next w:val="a"/>
    <w:qFormat/>
    <w:rsid w:val="00C738C6"/>
    <w:pPr>
      <w:ind w:firstLine="708"/>
      <w:jc w:val="center"/>
    </w:pPr>
    <w:rPr>
      <w:b/>
      <w:sz w:val="28"/>
    </w:rPr>
  </w:style>
  <w:style w:type="paragraph" w:customStyle="1" w:styleId="25">
    <w:name w:val="Основной текст 25"/>
    <w:basedOn w:val="a"/>
    <w:rsid w:val="00C738C6"/>
    <w:pPr>
      <w:ind w:firstLine="708"/>
      <w:jc w:val="both"/>
    </w:pPr>
    <w:rPr>
      <w:sz w:val="28"/>
    </w:rPr>
  </w:style>
  <w:style w:type="paragraph" w:customStyle="1" w:styleId="310">
    <w:name w:val="Основной текст с отступом 31"/>
    <w:basedOn w:val="a"/>
    <w:rsid w:val="00C738C6"/>
    <w:pPr>
      <w:ind w:left="1276" w:hanging="1276"/>
    </w:pPr>
    <w:rPr>
      <w:b/>
      <w:sz w:val="28"/>
    </w:rPr>
  </w:style>
  <w:style w:type="paragraph" w:styleId="a5">
    <w:name w:val="Balloon Text"/>
    <w:basedOn w:val="a"/>
    <w:semiHidden/>
    <w:rsid w:val="001B1A02"/>
    <w:rPr>
      <w:rFonts w:ascii="Tahoma" w:hAnsi="Tahoma" w:cs="Tahoma"/>
      <w:sz w:val="16"/>
      <w:szCs w:val="16"/>
    </w:rPr>
  </w:style>
  <w:style w:type="paragraph" w:customStyle="1" w:styleId="-">
    <w:name w:val="Устав-абзац"/>
    <w:rsid w:val="00BB0B95"/>
    <w:pPr>
      <w:ind w:firstLine="709"/>
      <w:jc w:val="both"/>
      <w:outlineLvl w:val="0"/>
    </w:pPr>
    <w:rPr>
      <w:rFonts w:ascii="Verdana" w:hAnsi="Verdana"/>
      <w:sz w:val="14"/>
    </w:rPr>
  </w:style>
  <w:style w:type="character" w:styleId="a6">
    <w:name w:val="Hyperlink"/>
    <w:basedOn w:val="a0"/>
    <w:rsid w:val="00BE5DE7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702715"/>
    <w:pPr>
      <w:ind w:left="720"/>
      <w:contextualSpacing/>
    </w:pPr>
  </w:style>
  <w:style w:type="table" w:styleId="a8">
    <w:name w:val="Table Grid"/>
    <w:basedOn w:val="a1"/>
    <w:uiPriority w:val="59"/>
    <w:rsid w:val="00024F1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АКАДЕМИЯ СЕЛЬСКОХОЗЯЙСТВЕННЫХ НАУК</vt:lpstr>
    </vt:vector>
  </TitlesOfParts>
  <Company>RIAM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АКАДЕМИЯ СЕЛЬСКОХОЗЯЙСТВЕННЫХ НАУК</dc:title>
  <dc:subject/>
  <dc:creator>sasha</dc:creator>
  <cp:keywords/>
  <dc:description/>
  <cp:lastModifiedBy>VNIISHM FGBNU</cp:lastModifiedBy>
  <cp:revision>120</cp:revision>
  <cp:lastPrinted>2014-12-10T12:39:00Z</cp:lastPrinted>
  <dcterms:created xsi:type="dcterms:W3CDTF">2014-12-10T12:36:00Z</dcterms:created>
  <dcterms:modified xsi:type="dcterms:W3CDTF">2024-12-11T09:41:00Z</dcterms:modified>
</cp:coreProperties>
</file>